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50A9" w14:textId="77777777" w:rsidR="00C355AD" w:rsidRPr="00291B18" w:rsidRDefault="00291B18">
      <w:pPr>
        <w:spacing w:after="0" w:line="240" w:lineRule="auto"/>
        <w:ind w:firstLine="567"/>
        <w:jc w:val="center"/>
        <w:rPr>
          <w:sz w:val="24"/>
          <w:szCs w:val="24"/>
          <w:lang w:val="ru-RU"/>
        </w:rPr>
      </w:pPr>
      <w:r w:rsidRPr="00291B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1B2838E4" w14:textId="77777777" w:rsidR="00C355AD" w:rsidRPr="00291B18" w:rsidRDefault="00291B18">
      <w:pPr>
        <w:spacing w:after="0" w:line="240" w:lineRule="auto"/>
        <w:ind w:firstLine="567"/>
        <w:jc w:val="center"/>
        <w:rPr>
          <w:sz w:val="24"/>
          <w:szCs w:val="24"/>
          <w:lang w:val="ru-RU"/>
        </w:rPr>
      </w:pPr>
      <w:r w:rsidRPr="00291B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711B3FF8" w14:textId="77777777" w:rsidR="00C355AD" w:rsidRPr="00291B18" w:rsidRDefault="00291B18">
      <w:pPr>
        <w:spacing w:after="0" w:line="240" w:lineRule="auto"/>
        <w:ind w:firstLine="567"/>
        <w:jc w:val="center"/>
        <w:rPr>
          <w:sz w:val="24"/>
          <w:szCs w:val="24"/>
          <w:lang w:val="ru-RU"/>
        </w:rPr>
      </w:pPr>
      <w:bookmarkStart w:id="0" w:name="block-2727104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«Биология. Базовый уровень»</w:t>
      </w:r>
      <w:bookmarkStart w:id="1" w:name="block-27271046"/>
      <w:bookmarkEnd w:id="0"/>
    </w:p>
    <w:p w14:paraId="3D71EF53" w14:textId="0E3D4EB7" w:rsidR="00C355AD" w:rsidRPr="00291B18" w:rsidRDefault="00291B18">
      <w:pPr>
        <w:spacing w:after="0" w:line="264" w:lineRule="auto"/>
        <w:ind w:left="120"/>
        <w:jc w:val="both"/>
      </w:pPr>
      <w:r>
        <w:t xml:space="preserve"> </w:t>
      </w:r>
    </w:p>
    <w:p w14:paraId="56F72216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>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61E38526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</w:t>
      </w:r>
      <w:r>
        <w:rPr>
          <w:rFonts w:ascii="Times New Roman" w:hAnsi="Times New Roman"/>
          <w:color w:val="000000"/>
          <w:sz w:val="28"/>
          <w:lang w:val="ru-RU"/>
        </w:rPr>
        <w:t>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</w:t>
      </w:r>
      <w:r>
        <w:rPr>
          <w:rFonts w:ascii="Times New Roman" w:hAnsi="Times New Roman"/>
          <w:color w:val="000000"/>
          <w:sz w:val="28"/>
          <w:lang w:val="ru-RU"/>
        </w:rPr>
        <w:t xml:space="preserve">ую последовательность изучения учебного материала с учётом межпредметных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14:paraId="7077F6DE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</w:t>
      </w:r>
      <w:r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45468A59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</w:t>
      </w:r>
      <w:r>
        <w:rPr>
          <w:rFonts w:ascii="Times New Roman" w:hAnsi="Times New Roman"/>
          <w:color w:val="000000"/>
          <w:sz w:val="28"/>
          <w:lang w:val="ru-RU"/>
        </w:rPr>
        <w:t>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</w:t>
      </w:r>
      <w:r>
        <w:rPr>
          <w:rFonts w:ascii="Times New Roman" w:hAnsi="Times New Roman"/>
          <w:color w:val="000000"/>
          <w:sz w:val="28"/>
          <w:lang w:val="ru-RU"/>
        </w:rPr>
        <w:t>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</w:t>
      </w:r>
      <w:r>
        <w:rPr>
          <w:rFonts w:ascii="Times New Roman" w:hAnsi="Times New Roman"/>
          <w:color w:val="000000"/>
          <w:sz w:val="28"/>
          <w:lang w:val="ru-RU"/>
        </w:rPr>
        <w:t>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природной среде, анализа влияния хозяйственной деятельности человека на состояние природных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</w:t>
      </w:r>
      <w:r>
        <w:rPr>
          <w:rFonts w:ascii="Times New Roman" w:hAnsi="Times New Roman"/>
          <w:color w:val="000000"/>
          <w:sz w:val="28"/>
          <w:lang w:val="ru-RU"/>
        </w:rPr>
        <w:t>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3E366128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</w:t>
      </w:r>
      <w:r>
        <w:rPr>
          <w:rFonts w:ascii="Times New Roman" w:hAnsi="Times New Roman"/>
          <w:color w:val="000000"/>
          <w:sz w:val="28"/>
          <w:lang w:val="ru-RU"/>
        </w:rPr>
        <w:t>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</w:t>
      </w:r>
      <w:r>
        <w:rPr>
          <w:rFonts w:ascii="Times New Roman" w:hAnsi="Times New Roman"/>
          <w:color w:val="000000"/>
          <w:sz w:val="28"/>
          <w:lang w:val="ru-RU"/>
        </w:rPr>
        <w:t>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473A19CA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</w:t>
      </w:r>
      <w:r>
        <w:rPr>
          <w:rFonts w:ascii="Times New Roman" w:hAnsi="Times New Roman"/>
          <w:color w:val="000000"/>
          <w:sz w:val="28"/>
          <w:lang w:val="ru-RU"/>
        </w:rPr>
        <w:t>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</w:t>
      </w:r>
      <w:r>
        <w:rPr>
          <w:rFonts w:ascii="Times New Roman" w:hAnsi="Times New Roman"/>
          <w:color w:val="000000"/>
          <w:sz w:val="28"/>
          <w:lang w:val="ru-RU"/>
        </w:rPr>
        <w:t>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1AFC478E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</w:t>
      </w:r>
      <w:r>
        <w:rPr>
          <w:rFonts w:ascii="Times New Roman" w:hAnsi="Times New Roman"/>
          <w:color w:val="000000"/>
          <w:sz w:val="28"/>
          <w:lang w:val="ru-RU"/>
        </w:rPr>
        <w:t xml:space="preserve"> содержания учебного предмета «Биология» на базовом уровне осуществлён с позиций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</w:t>
      </w:r>
      <w:r>
        <w:rPr>
          <w:rFonts w:ascii="Times New Roman" w:hAnsi="Times New Roman"/>
          <w:color w:val="000000"/>
          <w:sz w:val="28"/>
          <w:lang w:val="ru-RU"/>
        </w:rPr>
        <w:t xml:space="preserve">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</w:t>
      </w:r>
      <w:r>
        <w:rPr>
          <w:rFonts w:ascii="Times New Roman" w:hAnsi="Times New Roman"/>
          <w:color w:val="000000"/>
          <w:sz w:val="28"/>
          <w:lang w:val="ru-RU"/>
        </w:rPr>
        <w:t>картине мира и ценностных ориентациях личности, способствующих гуманизации биологического образования.</w:t>
      </w:r>
    </w:p>
    <w:p w14:paraId="5B51DF03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</w:t>
      </w:r>
      <w:r>
        <w:rPr>
          <w:rFonts w:ascii="Times New Roman" w:hAnsi="Times New Roman"/>
          <w:color w:val="000000"/>
          <w:sz w:val="28"/>
          <w:lang w:val="ru-RU"/>
        </w:rPr>
        <w:t xml:space="preserve">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научного познания», «Клетка как биологическая система», «Организм как </w:t>
      </w:r>
      <w:r>
        <w:rPr>
          <w:rFonts w:ascii="Times New Roman" w:hAnsi="Times New Roman"/>
          <w:color w:val="000000"/>
          <w:sz w:val="28"/>
          <w:lang w:val="ru-RU"/>
        </w:rPr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6EE55A6B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</w:t>
      </w:r>
      <w:r>
        <w:rPr>
          <w:rFonts w:ascii="Times New Roman" w:hAnsi="Times New Roman"/>
          <w:color w:val="000000"/>
          <w:sz w:val="28"/>
          <w:lang w:val="ru-RU"/>
        </w:rPr>
        <w:t>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6FCA9D06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</w:t>
      </w:r>
      <w:r>
        <w:rPr>
          <w:rFonts w:ascii="Times New Roman" w:hAnsi="Times New Roman"/>
          <w:color w:val="000000"/>
          <w:sz w:val="28"/>
          <w:lang w:val="ru-RU"/>
        </w:rPr>
        <w:t>не обеспечивается решением следующих задач:</w:t>
      </w:r>
    </w:p>
    <w:p w14:paraId="4AF6ED95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</w:t>
      </w:r>
      <w:r>
        <w:rPr>
          <w:rFonts w:ascii="Times New Roman" w:hAnsi="Times New Roman"/>
          <w:color w:val="000000"/>
          <w:sz w:val="28"/>
          <w:lang w:val="ru-RU"/>
        </w:rPr>
        <w:t>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7E055773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познавательных, интеллектуальных и творческих способностей в процессе </w:t>
      </w:r>
      <w:r>
        <w:rPr>
          <w:rFonts w:ascii="Times New Roman" w:hAnsi="Times New Roman"/>
          <w:color w:val="000000"/>
          <w:sz w:val="28"/>
          <w:lang w:val="ru-RU"/>
        </w:rPr>
        <w:t>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2DF8CD51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</w:t>
      </w:r>
      <w:r>
        <w:rPr>
          <w:rFonts w:ascii="Times New Roman" w:hAnsi="Times New Roman"/>
          <w:color w:val="000000"/>
          <w:sz w:val="28"/>
          <w:lang w:val="ru-RU"/>
        </w:rPr>
        <w:t xml:space="preserve"> мира живой природы на основании знаний и опыта, полученных при изучении биологии;</w:t>
      </w:r>
    </w:p>
    <w:p w14:paraId="3CE95DB0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агробиотех</w:t>
      </w:r>
      <w:r>
        <w:rPr>
          <w:rFonts w:ascii="Times New Roman" w:hAnsi="Times New Roman"/>
          <w:color w:val="000000"/>
          <w:sz w:val="28"/>
          <w:lang w:val="ru-RU"/>
        </w:rPr>
        <w:t>нологий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14:paraId="5FBC0ACB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4BF6F020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</w:t>
      </w:r>
      <w:r>
        <w:rPr>
          <w:rFonts w:ascii="Times New Roman" w:hAnsi="Times New Roman"/>
          <w:color w:val="000000"/>
          <w:sz w:val="28"/>
          <w:lang w:val="ru-RU"/>
        </w:rPr>
        <w:t>огической культуры, для формирования научного мировоззрения;</w:t>
      </w:r>
    </w:p>
    <w:p w14:paraId="5B66E86B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</w:t>
      </w:r>
      <w:r>
        <w:rPr>
          <w:rFonts w:ascii="Times New Roman" w:hAnsi="Times New Roman"/>
          <w:color w:val="000000"/>
          <w:sz w:val="28"/>
          <w:lang w:val="ru-RU"/>
        </w:rPr>
        <w:t>актики заболеваний.</w:t>
      </w:r>
    </w:p>
    <w:p w14:paraId="15EF4730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178AA8A6" w14:textId="77777777" w:rsidR="00C355AD" w:rsidRDefault="00291B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</w:t>
      </w:r>
      <w:r>
        <w:rPr>
          <w:rFonts w:ascii="Times New Roman" w:hAnsi="Times New Roman"/>
          <w:color w:val="000000"/>
          <w:sz w:val="28"/>
          <w:lang w:val="ru-RU"/>
        </w:rPr>
        <w:t>го общего образования отводится 68 часов: в 10 классе – 34 часа (1 час в неделю), в 11 классе – 34 часа (1 час в неделю).</w:t>
      </w:r>
      <w:bookmarkEnd w:id="1"/>
    </w:p>
    <w:sectPr w:rsidR="00C355AD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AD"/>
    <w:rsid w:val="00291B18"/>
    <w:rsid w:val="00C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4E35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091D73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091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4</cp:revision>
  <dcterms:created xsi:type="dcterms:W3CDTF">2023-10-21T09:08:00Z</dcterms:created>
  <dcterms:modified xsi:type="dcterms:W3CDTF">2023-10-21T14:53:00Z</dcterms:modified>
  <dc:language>ru-RU</dc:language>
</cp:coreProperties>
</file>