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F3" w:rsidRPr="00152CF3" w:rsidRDefault="00152CF3" w:rsidP="00152CF3">
      <w:pPr>
        <w:pStyle w:val="1"/>
        <w:spacing w:before="0" w:beforeAutospacing="0" w:after="0" w:afterAutospacing="0"/>
        <w:rPr>
          <w:rFonts w:ascii="inherit" w:hAnsi="inherit"/>
          <w:color w:val="222222"/>
          <w:sz w:val="36"/>
          <w:szCs w:val="36"/>
        </w:rPr>
      </w:pPr>
      <w:r>
        <w:tab/>
      </w:r>
      <w:r w:rsidRPr="00152CF3">
        <w:rPr>
          <w:rFonts w:ascii="inherit" w:hAnsi="inherit"/>
          <w:color w:val="222222"/>
          <w:sz w:val="36"/>
          <w:szCs w:val="36"/>
        </w:rPr>
        <w:t>Минимальные баллы ЕГЭ в 2022 году</w:t>
      </w:r>
    </w:p>
    <w:p w:rsidR="00152CF3" w:rsidRPr="00152CF3" w:rsidRDefault="00152CF3" w:rsidP="00152CF3">
      <w:pPr>
        <w:spacing w:after="0" w:line="240" w:lineRule="auto"/>
        <w:rPr>
          <w:rFonts w:ascii="inherit" w:eastAsia="Times New Roman" w:hAnsi="inherit" w:cs="Times New Roman"/>
          <w:color w:val="AAAAAA"/>
          <w:sz w:val="24"/>
          <w:szCs w:val="24"/>
          <w:lang w:eastAsia="ru-RU"/>
        </w:rPr>
      </w:pPr>
      <w:r w:rsidRPr="00152CF3">
        <w:rPr>
          <w:rFonts w:ascii="inherit" w:eastAsia="Times New Roman" w:hAnsi="inherit" w:cs="Times New Roman"/>
          <w:color w:val="AAAAAA"/>
          <w:sz w:val="24"/>
          <w:szCs w:val="24"/>
          <w:lang w:eastAsia="ru-RU"/>
        </w:rPr>
        <w:t>Обновлено: 01.10.2021</w:t>
      </w:r>
    </w:p>
    <w:p w:rsidR="00152CF3" w:rsidRPr="00152CF3" w:rsidRDefault="00152CF3" w:rsidP="00152CF3">
      <w:pPr>
        <w:spacing w:after="15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152CF3">
        <w:rPr>
          <w:rFonts w:ascii="inherit" w:eastAsia="Times New Roman" w:hAnsi="inherit" w:cs="Times New Roman"/>
          <w:color w:val="2272BC"/>
          <w:sz w:val="24"/>
          <w:szCs w:val="24"/>
          <w:bdr w:val="none" w:sz="0" w:space="0" w:color="auto" w:frame="1"/>
          <w:lang w:eastAsia="ru-RU"/>
        </w:rPr>
        <w:t>Нашли ошибку?</w:t>
      </w:r>
    </w:p>
    <w:p w:rsidR="00152CF3" w:rsidRPr="00152CF3" w:rsidRDefault="00152CF3" w:rsidP="00152CF3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152CF3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Минобрнауки </w:t>
      </w:r>
      <w:hyperlink r:id="rId5" w:tgtFrame="_blank" w:history="1">
        <w:r w:rsidRPr="00152CF3">
          <w:rPr>
            <w:rFonts w:ascii="inherit" w:eastAsia="Times New Roman" w:hAnsi="inherit" w:cs="Times New Roman"/>
            <w:color w:val="428BCA"/>
            <w:sz w:val="24"/>
            <w:szCs w:val="24"/>
            <w:bdr w:val="none" w:sz="0" w:space="0" w:color="auto" w:frame="1"/>
            <w:lang w:eastAsia="ru-RU"/>
          </w:rPr>
          <w:t>утвердило</w:t>
        </w:r>
      </w:hyperlink>
      <w:r w:rsidRPr="00152CF3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минимальное количество баллов по итогам ЕГЭ для поступления в вузы в 2022-2023 учебном году.</w:t>
      </w:r>
    </w:p>
    <w:p w:rsidR="00152CF3" w:rsidRPr="00152CF3" w:rsidRDefault="00152CF3" w:rsidP="00152CF3">
      <w:pPr>
        <w:shd w:val="clear" w:color="auto" w:fill="FFFFFF"/>
        <w:spacing w:after="150" w:line="240" w:lineRule="auto"/>
        <w:ind w:right="817"/>
        <w:rPr>
          <w:rFonts w:ascii="Arial" w:eastAsia="Times New Roman" w:hAnsi="Arial" w:cs="Arial"/>
          <w:color w:val="2F3747"/>
          <w:sz w:val="20"/>
          <w:szCs w:val="20"/>
          <w:lang w:eastAsia="ru-RU"/>
        </w:rPr>
      </w:pPr>
      <w:bookmarkStart w:id="0" w:name="_GoBack"/>
      <w:bookmarkEnd w:id="0"/>
    </w:p>
    <w:p w:rsidR="00152CF3" w:rsidRPr="00152CF3" w:rsidRDefault="00152CF3" w:rsidP="00152CF3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152CF3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Подробнее на тему</w:t>
      </w:r>
    </w:p>
    <w:p w:rsidR="00152CF3" w:rsidRPr="00152CF3" w:rsidRDefault="00152CF3" w:rsidP="00152CF3">
      <w:pPr>
        <w:numPr>
          <w:ilvl w:val="0"/>
          <w:numId w:val="1"/>
        </w:numPr>
        <w:spacing w:after="0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6" w:history="1">
        <w:r w:rsidRPr="00152CF3">
          <w:rPr>
            <w:rFonts w:ascii="inherit" w:eastAsia="Times New Roman" w:hAnsi="inherit" w:cs="Times New Roman"/>
            <w:color w:val="428BCA"/>
            <w:sz w:val="24"/>
            <w:szCs w:val="24"/>
            <w:bdr w:val="none" w:sz="0" w:space="0" w:color="auto" w:frame="1"/>
            <w:lang w:eastAsia="ru-RU"/>
          </w:rPr>
          <w:t>Минимальные баллы ЕГЭ по русскому языку</w:t>
        </w:r>
      </w:hyperlink>
    </w:p>
    <w:p w:rsidR="00152CF3" w:rsidRPr="00152CF3" w:rsidRDefault="00152CF3" w:rsidP="00152CF3">
      <w:pPr>
        <w:numPr>
          <w:ilvl w:val="0"/>
          <w:numId w:val="1"/>
        </w:numPr>
        <w:spacing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7" w:history="1">
        <w:r w:rsidRPr="00152CF3">
          <w:rPr>
            <w:rFonts w:ascii="inherit" w:eastAsia="Times New Roman" w:hAnsi="inherit" w:cs="Times New Roman"/>
            <w:color w:val="428BCA"/>
            <w:sz w:val="24"/>
            <w:szCs w:val="24"/>
            <w:bdr w:val="none" w:sz="0" w:space="0" w:color="auto" w:frame="1"/>
            <w:lang w:eastAsia="ru-RU"/>
          </w:rPr>
          <w:t>Минимальные баллы ЕГЭ по математике</w:t>
        </w:r>
      </w:hyperlink>
    </w:p>
    <w:p w:rsidR="00152CF3" w:rsidRPr="00152CF3" w:rsidRDefault="00152CF3" w:rsidP="00152CF3">
      <w:pPr>
        <w:numPr>
          <w:ilvl w:val="0"/>
          <w:numId w:val="2"/>
        </w:numPr>
        <w:spacing w:after="0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8" w:anchor="y-news" w:history="1">
        <w:r w:rsidRPr="00152CF3">
          <w:rPr>
            <w:rFonts w:ascii="inherit" w:eastAsia="Times New Roman" w:hAnsi="inherit" w:cs="Times New Roman"/>
            <w:b/>
            <w:bCs/>
            <w:color w:val="2272BC"/>
            <w:sz w:val="24"/>
            <w:szCs w:val="24"/>
            <w:bdr w:val="none" w:sz="0" w:space="0" w:color="auto" w:frame="1"/>
            <w:lang w:eastAsia="ru-RU"/>
          </w:rPr>
          <w:t>Последние новости</w:t>
        </w:r>
      </w:hyperlink>
    </w:p>
    <w:p w:rsidR="00152CF3" w:rsidRPr="00152CF3" w:rsidRDefault="00152CF3" w:rsidP="00152CF3">
      <w:pPr>
        <w:numPr>
          <w:ilvl w:val="0"/>
          <w:numId w:val="2"/>
        </w:numPr>
        <w:spacing w:after="0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9" w:anchor="where" w:history="1">
        <w:r w:rsidRPr="00152CF3">
          <w:rPr>
            <w:rFonts w:ascii="inherit" w:eastAsia="Times New Roman" w:hAnsi="inherit" w:cs="Times New Roman"/>
            <w:color w:val="2272BC"/>
            <w:sz w:val="24"/>
            <w:szCs w:val="24"/>
            <w:bdr w:val="none" w:sz="0" w:space="0" w:color="auto" w:frame="1"/>
            <w:lang w:eastAsia="ru-RU"/>
          </w:rPr>
          <w:t>Куда обращаться</w:t>
        </w:r>
      </w:hyperlink>
    </w:p>
    <w:p w:rsidR="00152CF3" w:rsidRPr="00152CF3" w:rsidRDefault="00152CF3" w:rsidP="00152CF3">
      <w:pPr>
        <w:numPr>
          <w:ilvl w:val="0"/>
          <w:numId w:val="2"/>
        </w:numPr>
        <w:spacing w:after="0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10" w:anchor="sources" w:history="1">
        <w:r w:rsidRPr="00152CF3">
          <w:rPr>
            <w:rFonts w:ascii="inherit" w:eastAsia="Times New Roman" w:hAnsi="inherit" w:cs="Times New Roman"/>
            <w:color w:val="2272BC"/>
            <w:sz w:val="24"/>
            <w:szCs w:val="24"/>
            <w:bdr w:val="none" w:sz="0" w:space="0" w:color="auto" w:frame="1"/>
            <w:lang w:eastAsia="ru-RU"/>
          </w:rPr>
          <w:t>Источники данных</w:t>
        </w:r>
      </w:hyperlink>
    </w:p>
    <w:p w:rsidR="00152CF3" w:rsidRPr="00152CF3" w:rsidRDefault="00152CF3" w:rsidP="00152CF3">
      <w:pPr>
        <w:numPr>
          <w:ilvl w:val="0"/>
          <w:numId w:val="2"/>
        </w:numPr>
        <w:spacing w:after="0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11" w:anchor="reviews" w:history="1">
        <w:r w:rsidRPr="00152CF3">
          <w:rPr>
            <w:rFonts w:ascii="inherit" w:eastAsia="Times New Roman" w:hAnsi="inherit" w:cs="Times New Roman"/>
            <w:color w:val="2272BC"/>
            <w:sz w:val="24"/>
            <w:szCs w:val="24"/>
            <w:bdr w:val="none" w:sz="0" w:space="0" w:color="auto" w:frame="1"/>
            <w:lang w:eastAsia="ru-RU"/>
          </w:rPr>
          <w:t>Комментарии </w:t>
        </w:r>
        <w:r w:rsidRPr="00152CF3">
          <w:rPr>
            <w:rFonts w:ascii="inherit" w:eastAsia="Times New Roman" w:hAnsi="inherit" w:cs="Times New Roman"/>
            <w:b/>
            <w:bCs/>
            <w:color w:val="2272BC"/>
            <w:sz w:val="24"/>
            <w:szCs w:val="24"/>
            <w:bdr w:val="none" w:sz="0" w:space="0" w:color="auto" w:frame="1"/>
            <w:lang w:eastAsia="ru-RU"/>
          </w:rPr>
          <w:t>(2)</w:t>
        </w:r>
      </w:hyperlink>
    </w:p>
    <w:p w:rsidR="00152CF3" w:rsidRPr="00152CF3" w:rsidRDefault="00152CF3" w:rsidP="00152CF3">
      <w:pPr>
        <w:numPr>
          <w:ilvl w:val="0"/>
          <w:numId w:val="2"/>
        </w:numPr>
        <w:spacing w:after="150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152CF3">
        <w:rPr>
          <w:rFonts w:ascii="inherit" w:eastAsia="Times New Roman" w:hAnsi="inherit" w:cs="Times New Roman"/>
          <w:noProof/>
          <w:color w:val="428BCA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i.gogov.ru/icons/beluga.sv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3C5F2" id="Прямоугольник 1" o:spid="_x0000_s1026" alt="https://i.gogov.ru/icons/beluga.svg" href="https://gogov.ru/services/legal-adv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fLKAMAAGgGAAAOAAAAZHJzL2Uyb0RvYy54bWysVV1u2zgQfi+wdyD4LktyZMcyohSJFS8K&#10;ZNsCaQ9AU5REhCK1JG0lLRYo0NcCPUIP0ZfF7jZnUG7UIWUnTgoUxbZ6IPg7830z34yOnl41Am2Y&#10;NlzJDMejCCMmqSq4rDL8+tUymGFkLJEFEUqyDF8zg58e//bkqGvnbKxqJQqmERiRZt61Ga6tbedh&#10;aGjNGmJGqmUSDkulG2Jhqauw0KQD640Ix1E0DTuli1YryoyB3Xw4xMfeflkyal+UpWEWiQwDNutH&#10;7ceVG8PjIzKvNGlrTrcwyP9A0RAuwemdqZxYgtaaf2Oq4VQro0o7oqoJVVlyyjwHYBNHj9hc1KRl&#10;ngsEx7R3YTK/zix9vnmpES8gdxhJ0kCK+k+3724/9v/1N7fv+8/9Tf/v7Yf+S/93/w+COwUzFOLn&#10;8mQgUXxUqUptRnodcqqkCVdMrCsyMpvKx6MWXF4uBKeXW/Tbt9/P8RCXXNF1w6QdEq2ZIBZUZmre&#10;Goz03IHWz4rY5TDsAI3n4jLvpxftS+0yYtpzRS8NkmpRE1mxE9OCKga+uy2tVVczUkBgH5gbbDiD&#10;BqyhVfeHKiBCZG2VZ3dV6sb5ALzoyovq+k5U7MoiCpsHUTKLQHoUjrZzB5jMd49bbezvTDXITYAS&#10;oPPGyebc2OHq7orzJdWSC+F1K+SDDbA57IBreOrOHAgvw7dplJ7NzmZJkIynZ0ES5XlwslwkwXQZ&#10;H07yg3yxyOO/nN84mde8KJh0bnYlESc/JrltcQ5ivisKowQvnDkHyehqtRAabQiU5NJ/PoNwcn8t&#10;fAjDxwu4PKIUj5PodJwGy+nsMEiWySRID6NZEMXpaTqNkjTJlw8pnXPJfp4S6jKcTsYTn6U90I+4&#10;Rf77lhuZN9xC0xO8yTBIA76hDTkFnsnCp9YSLob5Xigc/PtQQLp3ifbydxId1L9SxTXIVSuQEygP&#10;2jNMaqXfYNRBq8uw+XNNNMNIPJMg+TROEtcb/SKZHI5hofdPVvsnRFIwlWGL0TBdWFjBk3WreVWD&#10;p9gHRqoTKJOSewm7EhpQbWsV2plnsm29rl/ur/2t+x/E8Vc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6E39TdkAAABRAQAAGQAAAGRycy9fcmVscy9l&#10;Mm9Eb2MueG1sLnJlbHOE0MFqwzAMBuD7YO9gdG+U7jDGiNNLN+hhl9E9gLAVx9SxjeWG9u3nMQYr&#10;DHYUkj79aNhdlqBWLuJT1LDtelAcTbI+Og0fx9fNEyipFC2FFFnDlQV24/3d8M6BaluS2WdRTYmi&#10;Ya41PyOKmXkh6VLm2DpTKgvVVhaHmcyJHOND3z9i+W3AeGOqg9VQDnYL6njN7fL/dpomb3ifzHnh&#10;WP84gXOTSvDx1FAqjus3Ky2zSy6tXTmjcFkbIxjYUdiQ/ap+5t+SbVFeLpVLpAA4DnjziPETAAD/&#10;/wMAUEsBAi0AFAAGAAgAAAAhALaDOJL+AAAA4QEAABMAAAAAAAAAAAAAAAAAAAAAAFtDb250ZW50&#10;X1R5cGVzXS54bWxQSwECLQAUAAYACAAAACEAOP0h/9YAAACUAQAACwAAAAAAAAAAAAAAAAAvAQAA&#10;X3JlbHMvLnJlbHNQSwECLQAUAAYACAAAACEAAXJ3yygDAABoBgAADgAAAAAAAAAAAAAAAAAuAgAA&#10;ZHJzL2Uyb0RvYy54bWxQSwECLQAUAAYACAAAACEAhnOS4dYAAAADAQAADwAAAAAAAAAAAAAAAACC&#10;BQAAZHJzL2Rvd25yZXYueG1sUEsBAi0AFAAGAAgAAAAhAOhN/U3ZAAAAUQEAABkAAAAAAAAAAAAA&#10;AAAAhQYAAGRycy9fcmVscy9lMm9Eb2MueG1sLnJlbHNQSwUGAAAAAAUABQA6AQAAl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52CF3" w:rsidRPr="00152CF3" w:rsidRDefault="00152CF3" w:rsidP="00152CF3">
      <w:pPr>
        <w:spacing w:after="150" w:line="240" w:lineRule="auto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152CF3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Минимальные баллы для поступления в ВУЗ в 2022 году</w:t>
      </w:r>
    </w:p>
    <w:p w:rsidR="00152CF3" w:rsidRPr="00152CF3" w:rsidRDefault="00152CF3" w:rsidP="00152CF3">
      <w:pPr>
        <w:spacing w:line="240" w:lineRule="auto"/>
        <w:ind w:left="15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152CF3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Во время приемной кампании ВУЗы утверждают минимальные показатели тестовых баллов ЕГЭ, при которых абитуриент может рассчитывать на поступление. Минимальное количество баллов на 2022 год утверждено Приказом № 1113, но в большинстве случаев требования ВУЗов будут намного выше.</w:t>
      </w:r>
    </w:p>
    <w:tbl>
      <w:tblPr>
        <w:tblW w:w="11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7"/>
        <w:gridCol w:w="3918"/>
      </w:tblGrid>
      <w:tr w:rsidR="00152CF3" w:rsidRPr="00152CF3" w:rsidTr="00152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152CF3" w:rsidRPr="00152CF3" w:rsidTr="00152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52CF3" w:rsidRPr="00152CF3" w:rsidTr="00152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52CF3" w:rsidRPr="00152CF3" w:rsidTr="00152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52CF3" w:rsidRPr="00152CF3" w:rsidTr="00152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52CF3" w:rsidRPr="00152CF3" w:rsidTr="00152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52CF3" w:rsidRPr="00152CF3" w:rsidTr="00152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52CF3" w:rsidRPr="00152CF3" w:rsidTr="00152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52CF3" w:rsidRPr="00152CF3" w:rsidTr="00152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52CF3" w:rsidRPr="00152CF3" w:rsidTr="00152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52CF3" w:rsidRPr="00152CF3" w:rsidTr="00152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52CF3" w:rsidRPr="00152CF3" w:rsidTr="00152C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2CF3" w:rsidRPr="00152CF3" w:rsidRDefault="00152CF3" w:rsidP="00152C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2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152CF3" w:rsidRPr="00152CF3" w:rsidRDefault="00152CF3" w:rsidP="00152CF3">
      <w:pPr>
        <w:spacing w:line="240" w:lineRule="auto"/>
        <w:ind w:left="15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152CF3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Минимальные баллы для поступления в ВУЗ в этот раз не повышали.</w:t>
      </w:r>
    </w:p>
    <w:p w:rsidR="001259BC" w:rsidRDefault="001259BC" w:rsidP="00152CF3">
      <w:pPr>
        <w:tabs>
          <w:tab w:val="left" w:pos="10560"/>
        </w:tabs>
      </w:pPr>
    </w:p>
    <w:sectPr w:rsidR="0012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33B88"/>
    <w:multiLevelType w:val="multilevel"/>
    <w:tmpl w:val="2486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5313F"/>
    <w:multiLevelType w:val="multilevel"/>
    <w:tmpl w:val="02F0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F3"/>
    <w:rsid w:val="001259BC"/>
    <w:rsid w:val="001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BBC6"/>
  <w15:chartTrackingRefBased/>
  <w15:docId w15:val="{E1E9686A-BD90-4595-B528-7276AFE5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-no-link">
    <w:name w:val="show-no-link"/>
    <w:basedOn w:val="a0"/>
    <w:rsid w:val="00152CF3"/>
  </w:style>
  <w:style w:type="paragraph" w:styleId="a3">
    <w:name w:val="Normal (Web)"/>
    <w:basedOn w:val="a"/>
    <w:uiPriority w:val="99"/>
    <w:semiHidden/>
    <w:unhideWhenUsed/>
    <w:rsid w:val="001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CF3"/>
    <w:rPr>
      <w:color w:val="0000FF"/>
      <w:u w:val="single"/>
    </w:rPr>
  </w:style>
  <w:style w:type="character" w:customStyle="1" w:styleId="g7fc0a9f8">
    <w:name w:val="g7fc0a9f8"/>
    <w:basedOn w:val="a0"/>
    <w:rsid w:val="00152CF3"/>
  </w:style>
  <w:style w:type="character" w:customStyle="1" w:styleId="y661f0f24">
    <w:name w:val="y661f0f24"/>
    <w:basedOn w:val="a0"/>
    <w:rsid w:val="00152CF3"/>
  </w:style>
  <w:style w:type="character" w:customStyle="1" w:styleId="f171b6afe">
    <w:name w:val="f171b6afe"/>
    <w:basedOn w:val="a0"/>
    <w:rsid w:val="00152CF3"/>
  </w:style>
  <w:style w:type="character" w:styleId="a5">
    <w:name w:val="Strong"/>
    <w:basedOn w:val="a0"/>
    <w:uiPriority w:val="22"/>
    <w:qFormat/>
    <w:rsid w:val="00152CF3"/>
    <w:rPr>
      <w:b/>
      <w:bCs/>
    </w:rPr>
  </w:style>
  <w:style w:type="paragraph" w:customStyle="1" w:styleId="gu-spec-chapter">
    <w:name w:val="gu-spec-chapter"/>
    <w:basedOn w:val="a"/>
    <w:rsid w:val="001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819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9962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19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0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5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8993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78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6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36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1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1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76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92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1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2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5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74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0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7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0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41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37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03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42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788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23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595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0344276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4767548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64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articles/transfer-egepoints/min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gov.ru/articles/transfer-egepoints/mathematics" TargetMode="External"/><Relationship Id="rId12" Type="http://schemas.openxmlformats.org/officeDocument/2006/relationships/hyperlink" Target="https://gogov.ru/services/legal-ad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gov.ru/articles/transfer-egepoints/russian" TargetMode="External"/><Relationship Id="rId11" Type="http://schemas.openxmlformats.org/officeDocument/2006/relationships/hyperlink" Target="https://gogov.ru/articles/transfer-egepoints/min2022" TargetMode="External"/><Relationship Id="rId5" Type="http://schemas.openxmlformats.org/officeDocument/2006/relationships/hyperlink" Target="http://publication.pravo.gov.ru/Document/View/0001202110010029" TargetMode="External"/><Relationship Id="rId10" Type="http://schemas.openxmlformats.org/officeDocument/2006/relationships/hyperlink" Target="https://gogov.ru/articles/transfer-egepoints/min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gov.ru/articles/transfer-egepoints/min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№39 им. Г.А.Чернова города Воркуты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Ковальчук</dc:creator>
  <cp:keywords/>
  <dc:description/>
  <cp:lastModifiedBy>Денис Ковальчук</cp:lastModifiedBy>
  <cp:revision>1</cp:revision>
  <dcterms:created xsi:type="dcterms:W3CDTF">2022-06-02T08:17:00Z</dcterms:created>
  <dcterms:modified xsi:type="dcterms:W3CDTF">2022-06-02T08:19:00Z</dcterms:modified>
</cp:coreProperties>
</file>