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4B" w:rsidRPr="00D20F4B" w:rsidRDefault="00D20F4B" w:rsidP="00D20F4B">
      <w:pPr>
        <w:ind w:firstLine="567"/>
        <w:jc w:val="center"/>
        <w:rPr>
          <w:b/>
          <w:sz w:val="24"/>
          <w:szCs w:val="24"/>
          <w:lang w:eastAsia="ru-RU"/>
        </w:rPr>
      </w:pPr>
      <w:r w:rsidRPr="00D20F4B">
        <w:rPr>
          <w:b/>
          <w:sz w:val="24"/>
          <w:szCs w:val="24"/>
          <w:lang w:eastAsia="ru-RU"/>
        </w:rPr>
        <w:t xml:space="preserve">Аннотация </w:t>
      </w:r>
    </w:p>
    <w:p w:rsidR="00D20F4B" w:rsidRPr="00D20F4B" w:rsidRDefault="00D20F4B" w:rsidP="00D20F4B">
      <w:pPr>
        <w:ind w:firstLine="567"/>
        <w:jc w:val="center"/>
        <w:rPr>
          <w:b/>
          <w:sz w:val="24"/>
          <w:szCs w:val="24"/>
          <w:lang w:eastAsia="ru-RU"/>
        </w:rPr>
      </w:pPr>
      <w:r w:rsidRPr="00D20F4B">
        <w:rPr>
          <w:b/>
          <w:sz w:val="24"/>
          <w:szCs w:val="24"/>
          <w:lang w:eastAsia="ru-RU"/>
        </w:rPr>
        <w:t xml:space="preserve">к рабочей программе учебного предмета </w:t>
      </w:r>
    </w:p>
    <w:p w:rsidR="00D20F4B" w:rsidRPr="00D20F4B" w:rsidRDefault="00D20F4B" w:rsidP="00D20F4B">
      <w:pPr>
        <w:ind w:firstLine="567"/>
        <w:jc w:val="center"/>
        <w:rPr>
          <w:sz w:val="24"/>
          <w:szCs w:val="24"/>
        </w:rPr>
      </w:pPr>
      <w:r w:rsidRPr="00D20F4B">
        <w:rPr>
          <w:b/>
          <w:sz w:val="24"/>
          <w:szCs w:val="24"/>
        </w:rPr>
        <w:t>«Литературное чтение на родном (русском) языке»</w:t>
      </w:r>
    </w:p>
    <w:p w:rsidR="00D20F4B" w:rsidRPr="00D20F4B" w:rsidRDefault="00D20F4B" w:rsidP="00D20F4B">
      <w:pPr>
        <w:ind w:firstLine="567"/>
        <w:jc w:val="both"/>
        <w:rPr>
          <w:sz w:val="24"/>
          <w:szCs w:val="24"/>
        </w:rPr>
      </w:pPr>
      <w:r w:rsidRPr="00D20F4B">
        <w:rPr>
          <w:sz w:val="24"/>
          <w:szCs w:val="24"/>
        </w:rPr>
        <w:t xml:space="preserve">Рабочая программа по литературному чтению на родном (русском) языке на уровне начального общего образования подготовлена в соответствии </w:t>
      </w:r>
      <w:proofErr w:type="gramStart"/>
      <w:r w:rsidRPr="00D20F4B">
        <w:rPr>
          <w:sz w:val="24"/>
          <w:szCs w:val="24"/>
        </w:rPr>
        <w:t>с</w:t>
      </w:r>
      <w:proofErr w:type="gramEnd"/>
      <w:r w:rsidRPr="00D20F4B">
        <w:rPr>
          <w:sz w:val="24"/>
          <w:szCs w:val="24"/>
        </w:rPr>
        <w:t>:</w:t>
      </w:r>
    </w:p>
    <w:p w:rsidR="00D20F4B" w:rsidRPr="00D20F4B" w:rsidRDefault="00D20F4B" w:rsidP="00D20F4B">
      <w:pPr>
        <w:ind w:firstLine="567"/>
        <w:jc w:val="both"/>
        <w:rPr>
          <w:sz w:val="24"/>
          <w:szCs w:val="24"/>
        </w:rPr>
      </w:pPr>
      <w:r w:rsidRPr="00D20F4B">
        <w:rPr>
          <w:sz w:val="24"/>
          <w:szCs w:val="24"/>
        </w:rPr>
        <w:t xml:space="preserve"> реализацией Федерального закона от 3 августа 2018 г. № 317-ФЗ «О внесении изменений в статьи 11 и 14 Федерального закона</w:t>
      </w:r>
      <w:proofErr w:type="gramStart"/>
      <w:r w:rsidRPr="00D20F4B">
        <w:rPr>
          <w:sz w:val="24"/>
          <w:szCs w:val="24"/>
        </w:rPr>
        <w:t xml:space="preserve"> „О</w:t>
      </w:r>
      <w:proofErr w:type="gramEnd"/>
      <w:r w:rsidRPr="00D20F4B">
        <w:rPr>
          <w:sz w:val="24"/>
          <w:szCs w:val="24"/>
        </w:rPr>
        <w:t>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w:t>
      </w:r>
      <w:proofErr w:type="gramStart"/>
      <w:r w:rsidRPr="00D20F4B">
        <w:rPr>
          <w:sz w:val="24"/>
          <w:szCs w:val="24"/>
        </w:rPr>
        <w:t>утверждена</w:t>
      </w:r>
      <w:proofErr w:type="gramEnd"/>
      <w:r w:rsidRPr="00D20F4B">
        <w:rPr>
          <w:sz w:val="24"/>
          <w:szCs w:val="24"/>
        </w:rPr>
        <w:t xml:space="preserve">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D20F4B" w:rsidRPr="00D20F4B" w:rsidRDefault="00D20F4B" w:rsidP="00D20F4B">
      <w:pPr>
        <w:ind w:firstLine="567"/>
        <w:jc w:val="both"/>
        <w:rPr>
          <w:sz w:val="24"/>
          <w:szCs w:val="24"/>
        </w:rPr>
      </w:pPr>
    </w:p>
    <w:p w:rsidR="00D20F4B" w:rsidRPr="00D20F4B" w:rsidRDefault="00D20F4B" w:rsidP="00D20F4B">
      <w:pPr>
        <w:pStyle w:val="2"/>
        <w:jc w:val="center"/>
        <w:rPr>
          <w:rFonts w:ascii="Times New Roman" w:hAnsi="Times New Roman" w:cs="Times New Roman"/>
          <w:b/>
          <w:sz w:val="24"/>
          <w:szCs w:val="24"/>
        </w:rPr>
      </w:pPr>
      <w:bookmarkStart w:id="0" w:name="_TOC_250011"/>
      <w:bookmarkStart w:id="1" w:name="_Toc107310370"/>
      <w:r w:rsidRPr="00D20F4B">
        <w:rPr>
          <w:rFonts w:ascii="Times New Roman" w:hAnsi="Times New Roman" w:cs="Times New Roman"/>
          <w:b/>
          <w:sz w:val="24"/>
          <w:szCs w:val="24"/>
        </w:rPr>
        <w:t xml:space="preserve">Общая характеристика учебного </w:t>
      </w:r>
      <w:bookmarkEnd w:id="0"/>
      <w:r w:rsidRPr="00D20F4B">
        <w:rPr>
          <w:rFonts w:ascii="Times New Roman" w:hAnsi="Times New Roman" w:cs="Times New Roman"/>
          <w:b/>
          <w:sz w:val="24"/>
          <w:szCs w:val="24"/>
        </w:rPr>
        <w:t>предмета</w:t>
      </w:r>
      <w:bookmarkStart w:id="2" w:name="_TOC_250010"/>
      <w:r w:rsidRPr="00D20F4B">
        <w:rPr>
          <w:rFonts w:ascii="Times New Roman" w:hAnsi="Times New Roman" w:cs="Times New Roman"/>
          <w:b/>
          <w:sz w:val="24"/>
          <w:szCs w:val="24"/>
        </w:rPr>
        <w:t xml:space="preserve"> </w:t>
      </w:r>
      <w:bookmarkEnd w:id="1"/>
      <w:bookmarkEnd w:id="2"/>
    </w:p>
    <w:p w:rsidR="00D20F4B" w:rsidRPr="00D20F4B" w:rsidRDefault="00D20F4B" w:rsidP="00D20F4B">
      <w:pPr>
        <w:ind w:firstLine="567"/>
        <w:jc w:val="both"/>
        <w:rPr>
          <w:sz w:val="24"/>
          <w:szCs w:val="24"/>
        </w:rPr>
      </w:pPr>
      <w:r w:rsidRPr="00D20F4B">
        <w:rPr>
          <w:sz w:val="24"/>
          <w:szCs w:val="24"/>
        </w:rP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D20F4B" w:rsidRPr="00D20F4B" w:rsidRDefault="00D20F4B" w:rsidP="00D20F4B">
      <w:pPr>
        <w:pStyle w:val="a3"/>
        <w:numPr>
          <w:ilvl w:val="0"/>
          <w:numId w:val="1"/>
        </w:numPr>
        <w:ind w:left="0" w:right="0" w:firstLine="567"/>
        <w:rPr>
          <w:sz w:val="24"/>
          <w:szCs w:val="24"/>
        </w:rPr>
      </w:pPr>
      <w:proofErr w:type="gramStart"/>
      <w:r w:rsidRPr="00D20F4B">
        <w:rPr>
          <w:sz w:val="24"/>
          <w:szCs w:val="24"/>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w:t>
      </w:r>
      <w:proofErr w:type="spellStart"/>
      <w:r w:rsidRPr="00D20F4B">
        <w:rPr>
          <w:sz w:val="24"/>
          <w:szCs w:val="24"/>
        </w:rPr>
        <w:t>метапредметных</w:t>
      </w:r>
      <w:proofErr w:type="spellEnd"/>
      <w:r w:rsidRPr="00D20F4B">
        <w:rPr>
          <w:sz w:val="24"/>
          <w:szCs w:val="24"/>
        </w:rP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w:t>
      </w:r>
      <w:proofErr w:type="gramEnd"/>
    </w:p>
    <w:p w:rsidR="00D20F4B" w:rsidRPr="00D20F4B" w:rsidRDefault="00D20F4B" w:rsidP="00D20F4B">
      <w:pPr>
        <w:pStyle w:val="a3"/>
        <w:numPr>
          <w:ilvl w:val="0"/>
          <w:numId w:val="1"/>
        </w:numPr>
        <w:ind w:left="0" w:right="0" w:firstLine="567"/>
        <w:rPr>
          <w:sz w:val="24"/>
          <w:szCs w:val="24"/>
        </w:rPr>
      </w:pPr>
      <w:r w:rsidRPr="00D20F4B">
        <w:rPr>
          <w:sz w:val="24"/>
          <w:szCs w:val="24"/>
        </w:rP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D20F4B">
        <w:rPr>
          <w:sz w:val="24"/>
          <w:szCs w:val="24"/>
        </w:rP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D20F4B" w:rsidRPr="00D20F4B" w:rsidRDefault="00D20F4B" w:rsidP="00D20F4B">
      <w:pPr>
        <w:pStyle w:val="a3"/>
        <w:numPr>
          <w:ilvl w:val="0"/>
          <w:numId w:val="1"/>
        </w:numPr>
        <w:ind w:left="0" w:right="0" w:firstLine="567"/>
        <w:rPr>
          <w:sz w:val="24"/>
          <w:szCs w:val="24"/>
        </w:rPr>
      </w:pPr>
      <w:r w:rsidRPr="00D20F4B">
        <w:rPr>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20F4B" w:rsidRPr="00D20F4B" w:rsidRDefault="00D20F4B" w:rsidP="00D20F4B">
      <w:pPr>
        <w:ind w:firstLine="567"/>
        <w:jc w:val="both"/>
        <w:rPr>
          <w:sz w:val="24"/>
          <w:szCs w:val="24"/>
        </w:rPr>
      </w:pPr>
      <w:r w:rsidRPr="00D20F4B">
        <w:rPr>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roofErr w:type="gramStart"/>
      <w:r w:rsidRPr="00D20F4B">
        <w:rPr>
          <w:sz w:val="24"/>
          <w:szCs w:val="24"/>
        </w:rP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rsidRPr="00D20F4B">
        <w:rPr>
          <w:sz w:val="24"/>
          <w:szCs w:val="24"/>
        </w:rPr>
        <w:t xml:space="preserve"> В </w:t>
      </w:r>
      <w:r w:rsidRPr="00D20F4B">
        <w:rPr>
          <w:sz w:val="24"/>
          <w:szCs w:val="24"/>
        </w:rPr>
        <w:lastRenderedPageBreak/>
        <w:t>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D20F4B" w:rsidRPr="00D20F4B" w:rsidRDefault="00D20F4B" w:rsidP="00D20F4B">
      <w:pPr>
        <w:ind w:firstLine="567"/>
        <w:jc w:val="both"/>
        <w:rPr>
          <w:sz w:val="24"/>
          <w:szCs w:val="24"/>
        </w:rPr>
      </w:pPr>
      <w:r w:rsidRPr="00D20F4B">
        <w:rPr>
          <w:b/>
          <w:sz w:val="24"/>
          <w:szCs w:val="24"/>
        </w:rPr>
        <w:t>Целями</w:t>
      </w:r>
      <w:r w:rsidRPr="00D20F4B">
        <w:rPr>
          <w:sz w:val="24"/>
          <w:szCs w:val="24"/>
        </w:rPr>
        <w:t xml:space="preserve"> изучения предмета «Литературное чтение на родном (русском) языке» являются:</w:t>
      </w:r>
    </w:p>
    <w:p w:rsidR="00D20F4B" w:rsidRPr="00D20F4B" w:rsidRDefault="00D20F4B" w:rsidP="00D20F4B">
      <w:pPr>
        <w:pStyle w:val="a3"/>
        <w:numPr>
          <w:ilvl w:val="0"/>
          <w:numId w:val="2"/>
        </w:numPr>
        <w:ind w:left="0" w:right="0" w:firstLine="567"/>
        <w:rPr>
          <w:sz w:val="24"/>
          <w:szCs w:val="24"/>
        </w:rPr>
      </w:pPr>
      <w:r w:rsidRPr="00D20F4B">
        <w:rPr>
          <w:sz w:val="24"/>
          <w:szCs w:val="24"/>
        </w:rPr>
        <w:t>воспитание ценностного отношения к русской литературе и русскому языку как существенной части родной культуры;</w:t>
      </w:r>
    </w:p>
    <w:p w:rsidR="00D20F4B" w:rsidRPr="00D20F4B" w:rsidRDefault="00D20F4B" w:rsidP="00D20F4B">
      <w:pPr>
        <w:pStyle w:val="a3"/>
        <w:numPr>
          <w:ilvl w:val="0"/>
          <w:numId w:val="2"/>
        </w:numPr>
        <w:ind w:left="0" w:right="0" w:firstLine="567"/>
        <w:rPr>
          <w:sz w:val="24"/>
          <w:szCs w:val="24"/>
        </w:rPr>
      </w:pPr>
      <w:r w:rsidRPr="00D20F4B">
        <w:rPr>
          <w:sz w:val="24"/>
          <w:szCs w:val="24"/>
        </w:rPr>
        <w:t xml:space="preserve">включение </w:t>
      </w:r>
      <w:proofErr w:type="gramStart"/>
      <w:r w:rsidRPr="00D20F4B">
        <w:rPr>
          <w:sz w:val="24"/>
          <w:szCs w:val="24"/>
        </w:rPr>
        <w:t>обучающихся</w:t>
      </w:r>
      <w:proofErr w:type="gramEnd"/>
      <w:r w:rsidRPr="00D20F4B">
        <w:rPr>
          <w:sz w:val="24"/>
          <w:szCs w:val="24"/>
        </w:rP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D20F4B" w:rsidRPr="00D20F4B" w:rsidRDefault="00D20F4B" w:rsidP="00D20F4B">
      <w:pPr>
        <w:pStyle w:val="a3"/>
        <w:numPr>
          <w:ilvl w:val="0"/>
          <w:numId w:val="2"/>
        </w:numPr>
        <w:ind w:left="0" w:right="0" w:firstLine="567"/>
        <w:rPr>
          <w:sz w:val="24"/>
          <w:szCs w:val="24"/>
        </w:rPr>
      </w:pPr>
      <w:r w:rsidRPr="00D20F4B">
        <w:rPr>
          <w:sz w:val="24"/>
          <w:szCs w:val="24"/>
        </w:rPr>
        <w:t>осознание исторической преемственности поколений, своей ответственности за сохранение русской культуры;</w:t>
      </w:r>
    </w:p>
    <w:p w:rsidR="00D20F4B" w:rsidRPr="00D20F4B" w:rsidRDefault="00D20F4B" w:rsidP="00D20F4B">
      <w:pPr>
        <w:pStyle w:val="a3"/>
        <w:numPr>
          <w:ilvl w:val="0"/>
          <w:numId w:val="2"/>
        </w:numPr>
        <w:ind w:left="0" w:right="0" w:firstLine="567"/>
        <w:rPr>
          <w:sz w:val="24"/>
          <w:szCs w:val="24"/>
        </w:rPr>
      </w:pPr>
      <w:r w:rsidRPr="00D20F4B">
        <w:rPr>
          <w:sz w:val="24"/>
          <w:szCs w:val="24"/>
        </w:rPr>
        <w:t>развитие читательских умений.</w:t>
      </w:r>
    </w:p>
    <w:p w:rsidR="00D20F4B" w:rsidRPr="00D20F4B" w:rsidRDefault="00D20F4B" w:rsidP="00D20F4B">
      <w:pPr>
        <w:ind w:firstLine="567"/>
        <w:jc w:val="both"/>
        <w:rPr>
          <w:sz w:val="24"/>
          <w:szCs w:val="24"/>
        </w:rPr>
      </w:pPr>
      <w:r w:rsidRPr="00D20F4B">
        <w:rPr>
          <w:sz w:val="24"/>
          <w:szCs w:val="24"/>
        </w:rPr>
        <w:t xml:space="preserve">Достижение данных целей предполагает решение следующих </w:t>
      </w:r>
      <w:r w:rsidRPr="00D20F4B">
        <w:rPr>
          <w:b/>
          <w:sz w:val="24"/>
          <w:szCs w:val="24"/>
        </w:rPr>
        <w:t>задач</w:t>
      </w:r>
      <w:r w:rsidRPr="00D20F4B">
        <w:rPr>
          <w:sz w:val="24"/>
          <w:szCs w:val="24"/>
        </w:rPr>
        <w:t>:</w:t>
      </w:r>
    </w:p>
    <w:p w:rsidR="00D20F4B" w:rsidRPr="00D20F4B" w:rsidRDefault="00D20F4B" w:rsidP="00D20F4B">
      <w:pPr>
        <w:pStyle w:val="a3"/>
        <w:numPr>
          <w:ilvl w:val="0"/>
          <w:numId w:val="3"/>
        </w:numPr>
        <w:ind w:left="0" w:right="0" w:firstLine="567"/>
        <w:rPr>
          <w:sz w:val="24"/>
          <w:szCs w:val="24"/>
        </w:rPr>
      </w:pPr>
      <w:r w:rsidRPr="00D20F4B">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20F4B" w:rsidRPr="00D20F4B" w:rsidRDefault="00D20F4B" w:rsidP="00D20F4B">
      <w:pPr>
        <w:pStyle w:val="a3"/>
        <w:numPr>
          <w:ilvl w:val="0"/>
          <w:numId w:val="3"/>
        </w:numPr>
        <w:ind w:left="0" w:right="0" w:firstLine="567"/>
        <w:rPr>
          <w:sz w:val="24"/>
          <w:szCs w:val="24"/>
        </w:rPr>
      </w:pPr>
      <w:r w:rsidRPr="00D20F4B">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D20F4B" w:rsidRPr="00D20F4B" w:rsidRDefault="00D20F4B" w:rsidP="00D20F4B">
      <w:pPr>
        <w:pStyle w:val="a3"/>
        <w:numPr>
          <w:ilvl w:val="0"/>
          <w:numId w:val="3"/>
        </w:numPr>
        <w:ind w:left="0" w:right="0" w:firstLine="567"/>
        <w:rPr>
          <w:sz w:val="24"/>
          <w:szCs w:val="24"/>
        </w:rPr>
      </w:pPr>
      <w:r w:rsidRPr="00D20F4B">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D20F4B" w:rsidRPr="00D20F4B" w:rsidRDefault="00D20F4B" w:rsidP="00D20F4B">
      <w:pPr>
        <w:pStyle w:val="a3"/>
        <w:numPr>
          <w:ilvl w:val="0"/>
          <w:numId w:val="3"/>
        </w:numPr>
        <w:ind w:left="0" w:right="0" w:firstLine="567"/>
        <w:rPr>
          <w:sz w:val="24"/>
          <w:szCs w:val="24"/>
        </w:rPr>
      </w:pPr>
      <w:r w:rsidRPr="00D20F4B">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D20F4B" w:rsidRPr="00D20F4B" w:rsidRDefault="00D20F4B" w:rsidP="00D20F4B">
      <w:pPr>
        <w:pStyle w:val="a3"/>
        <w:numPr>
          <w:ilvl w:val="0"/>
          <w:numId w:val="3"/>
        </w:numPr>
        <w:ind w:left="0" w:right="0" w:firstLine="567"/>
        <w:rPr>
          <w:sz w:val="24"/>
          <w:szCs w:val="24"/>
        </w:rPr>
      </w:pPr>
      <w:r w:rsidRPr="00D20F4B">
        <w:rPr>
          <w:sz w:val="24"/>
          <w:szCs w:val="24"/>
        </w:rPr>
        <w:t>формирование потребности в постоянном чтении для развития личности, для речевого самосовершенствования;</w:t>
      </w:r>
    </w:p>
    <w:p w:rsidR="00D20F4B" w:rsidRPr="00D20F4B" w:rsidRDefault="00D20F4B" w:rsidP="00D20F4B">
      <w:pPr>
        <w:pStyle w:val="a3"/>
        <w:numPr>
          <w:ilvl w:val="0"/>
          <w:numId w:val="3"/>
        </w:numPr>
        <w:ind w:left="0" w:right="0" w:firstLine="567"/>
        <w:rPr>
          <w:sz w:val="24"/>
          <w:szCs w:val="24"/>
        </w:rPr>
      </w:pPr>
      <w:r w:rsidRPr="00D20F4B">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D20F4B" w:rsidRPr="00D20F4B" w:rsidRDefault="00D20F4B" w:rsidP="00D20F4B">
      <w:pPr>
        <w:pStyle w:val="a3"/>
        <w:numPr>
          <w:ilvl w:val="0"/>
          <w:numId w:val="3"/>
        </w:numPr>
        <w:ind w:left="0" w:right="0" w:firstLine="567"/>
        <w:rPr>
          <w:sz w:val="24"/>
          <w:szCs w:val="24"/>
        </w:rPr>
      </w:pPr>
      <w:r w:rsidRPr="00D20F4B">
        <w:rPr>
          <w:sz w:val="24"/>
          <w:szCs w:val="24"/>
        </w:rPr>
        <w:t xml:space="preserve">развитие всех видов речевой деятельности, приобретение опыта создания устных и письменных высказываний о </w:t>
      </w:r>
      <w:proofErr w:type="gramStart"/>
      <w:r w:rsidRPr="00D20F4B">
        <w:rPr>
          <w:sz w:val="24"/>
          <w:szCs w:val="24"/>
        </w:rPr>
        <w:t>прочитанном</w:t>
      </w:r>
      <w:proofErr w:type="gramEnd"/>
      <w:r w:rsidRPr="00D20F4B">
        <w:rPr>
          <w:sz w:val="24"/>
          <w:szCs w:val="24"/>
        </w:rPr>
        <w:t>.</w:t>
      </w:r>
    </w:p>
    <w:p w:rsidR="00D20F4B" w:rsidRPr="00D20F4B" w:rsidRDefault="00D20F4B" w:rsidP="00D20F4B">
      <w:pPr>
        <w:ind w:firstLine="567"/>
        <w:jc w:val="both"/>
        <w:rPr>
          <w:sz w:val="24"/>
          <w:szCs w:val="24"/>
        </w:rPr>
      </w:pPr>
      <w:bookmarkStart w:id="3" w:name="_TOC_250007"/>
    </w:p>
    <w:p w:rsidR="00D20F4B" w:rsidRPr="00D20F4B" w:rsidRDefault="00D20F4B" w:rsidP="00D20F4B">
      <w:pPr>
        <w:pStyle w:val="2"/>
        <w:jc w:val="center"/>
        <w:rPr>
          <w:rFonts w:ascii="Times New Roman" w:hAnsi="Times New Roman" w:cs="Times New Roman"/>
          <w:b/>
          <w:sz w:val="24"/>
          <w:szCs w:val="24"/>
        </w:rPr>
      </w:pPr>
      <w:bookmarkStart w:id="4" w:name="_Toc107310372"/>
      <w:r w:rsidRPr="00D20F4B">
        <w:rPr>
          <w:rFonts w:ascii="Times New Roman" w:hAnsi="Times New Roman" w:cs="Times New Roman"/>
          <w:b/>
          <w:sz w:val="24"/>
          <w:szCs w:val="24"/>
        </w:rPr>
        <w:t xml:space="preserve">Место учебного </w:t>
      </w:r>
      <w:bookmarkEnd w:id="3"/>
      <w:r w:rsidRPr="00D20F4B">
        <w:rPr>
          <w:rFonts w:ascii="Times New Roman" w:hAnsi="Times New Roman" w:cs="Times New Roman"/>
          <w:b/>
          <w:sz w:val="24"/>
          <w:szCs w:val="24"/>
        </w:rPr>
        <w:t>предмета в учебном плане</w:t>
      </w:r>
      <w:bookmarkEnd w:id="4"/>
    </w:p>
    <w:p w:rsidR="00D20F4B" w:rsidRPr="00D20F4B" w:rsidRDefault="00D20F4B" w:rsidP="00D20F4B">
      <w:pPr>
        <w:ind w:firstLine="567"/>
        <w:jc w:val="both"/>
        <w:rPr>
          <w:sz w:val="24"/>
          <w:szCs w:val="24"/>
        </w:rPr>
      </w:pPr>
      <w:proofErr w:type="gramStart"/>
      <w:r w:rsidRPr="00D20F4B">
        <w:rPr>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118 часов (33 часа в 1 классе и по 34 часа во 2, 3 классах, 17 часов в 4 классе).</w:t>
      </w:r>
      <w:proofErr w:type="gramEnd"/>
      <w:r w:rsidRPr="00D20F4B">
        <w:rPr>
          <w:sz w:val="24"/>
          <w:szCs w:val="24"/>
        </w:rPr>
        <w:t xml:space="preserve"> На изучение инвариантной части программы отводится 101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rsidRPr="00D20F4B">
        <w:rPr>
          <w:sz w:val="24"/>
          <w:szCs w:val="24"/>
        </w:rPr>
        <w:t>учитывающего</w:t>
      </w:r>
      <w:proofErr w:type="gramEnd"/>
      <w:r w:rsidRPr="00D20F4B">
        <w:rPr>
          <w:sz w:val="24"/>
          <w:szCs w:val="24"/>
        </w:rPr>
        <w:t xml:space="preserve"> в том числе национальные и этнокультурные особенности народов Российской Федерации.</w:t>
      </w:r>
    </w:p>
    <w:p w:rsidR="00D920B4" w:rsidRDefault="00D920B4"/>
    <w:sectPr w:rsidR="00D920B4" w:rsidSect="00D20F4B">
      <w:pgSz w:w="11906" w:h="16838"/>
      <w:pgMar w:top="851"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6DB"/>
    <w:multiLevelType w:val="hybridMultilevel"/>
    <w:tmpl w:val="5942BC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C5496C"/>
    <w:multiLevelType w:val="hybridMultilevel"/>
    <w:tmpl w:val="D728A5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CF5C8F"/>
    <w:multiLevelType w:val="hybridMultilevel"/>
    <w:tmpl w:val="6538A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20F4B"/>
    <w:rsid w:val="00D20F4B"/>
    <w:rsid w:val="00D92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0F4B"/>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D20F4B"/>
    <w:pPr>
      <w:ind w:left="118"/>
      <w:outlineLvl w:val="1"/>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20F4B"/>
    <w:rPr>
      <w:rFonts w:ascii="Trebuchet MS" w:eastAsia="Trebuchet MS" w:hAnsi="Trebuchet MS" w:cs="Trebuchet MS"/>
    </w:rPr>
  </w:style>
  <w:style w:type="paragraph" w:styleId="a3">
    <w:name w:val="List Paragraph"/>
    <w:basedOn w:val="a"/>
    <w:uiPriority w:val="1"/>
    <w:qFormat/>
    <w:rsid w:val="00D20F4B"/>
    <w:pPr>
      <w:ind w:left="117" w:right="114" w:firstLine="3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2023-08-24T11:36:00Z</dcterms:created>
  <dcterms:modified xsi:type="dcterms:W3CDTF">2023-08-24T11:42:00Z</dcterms:modified>
</cp:coreProperties>
</file>